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36" w:rsidRDefault="00D03736" w:rsidP="00DD3C8F">
      <w:pPr>
        <w:spacing w:line="480" w:lineRule="auto"/>
        <w:ind w:left="720" w:hanging="720"/>
        <w:jc w:val="center"/>
        <w:rPr>
          <w:rFonts w:ascii="Times New Roman" w:hAnsi="Times New Roman" w:cs="Times New Roman"/>
          <w:sz w:val="24"/>
          <w:szCs w:val="24"/>
        </w:rPr>
      </w:pPr>
    </w:p>
    <w:p w:rsidR="00D03736" w:rsidRDefault="00D03736" w:rsidP="00DD3C8F">
      <w:pPr>
        <w:spacing w:line="480" w:lineRule="auto"/>
        <w:ind w:left="720" w:hanging="720"/>
        <w:jc w:val="center"/>
        <w:rPr>
          <w:rFonts w:ascii="Times New Roman" w:hAnsi="Times New Roman" w:cs="Times New Roman"/>
          <w:sz w:val="24"/>
          <w:szCs w:val="24"/>
        </w:rPr>
      </w:pPr>
    </w:p>
    <w:p w:rsidR="00D03736" w:rsidRDefault="00D03736" w:rsidP="00DD3C8F">
      <w:pPr>
        <w:spacing w:line="480" w:lineRule="auto"/>
        <w:ind w:left="720" w:hanging="720"/>
        <w:jc w:val="center"/>
        <w:rPr>
          <w:rFonts w:ascii="Times New Roman" w:hAnsi="Times New Roman" w:cs="Times New Roman"/>
          <w:sz w:val="24"/>
          <w:szCs w:val="24"/>
        </w:rPr>
      </w:pPr>
    </w:p>
    <w:p w:rsidR="00D03736" w:rsidRDefault="00D03736" w:rsidP="00DD3C8F">
      <w:pPr>
        <w:spacing w:line="480" w:lineRule="auto"/>
        <w:ind w:left="720" w:hanging="720"/>
        <w:jc w:val="center"/>
        <w:rPr>
          <w:rFonts w:ascii="Times New Roman" w:hAnsi="Times New Roman" w:cs="Times New Roman"/>
          <w:sz w:val="24"/>
          <w:szCs w:val="24"/>
        </w:rPr>
      </w:pPr>
    </w:p>
    <w:p w:rsidR="00D03736" w:rsidRDefault="00D03736" w:rsidP="00DD3C8F">
      <w:pPr>
        <w:spacing w:line="480" w:lineRule="auto"/>
        <w:ind w:left="720" w:hanging="720"/>
        <w:jc w:val="center"/>
        <w:rPr>
          <w:rFonts w:ascii="Times New Roman" w:hAnsi="Times New Roman" w:cs="Times New Roman"/>
          <w:sz w:val="24"/>
          <w:szCs w:val="24"/>
        </w:rPr>
      </w:pPr>
    </w:p>
    <w:p w:rsidR="00D03736" w:rsidRDefault="00D03736" w:rsidP="00DD3C8F">
      <w:pPr>
        <w:spacing w:line="480" w:lineRule="auto"/>
        <w:ind w:left="720" w:hanging="720"/>
        <w:jc w:val="center"/>
        <w:rPr>
          <w:rFonts w:ascii="Times New Roman" w:hAnsi="Times New Roman" w:cs="Times New Roman"/>
          <w:sz w:val="24"/>
          <w:szCs w:val="24"/>
        </w:rPr>
      </w:pPr>
    </w:p>
    <w:p w:rsidR="00D03736" w:rsidRDefault="00D03736" w:rsidP="00DD3C8F">
      <w:pPr>
        <w:spacing w:line="480" w:lineRule="auto"/>
        <w:ind w:left="720" w:hanging="720"/>
        <w:jc w:val="center"/>
        <w:rPr>
          <w:rFonts w:ascii="Times New Roman" w:hAnsi="Times New Roman" w:cs="Times New Roman"/>
          <w:sz w:val="24"/>
          <w:szCs w:val="24"/>
        </w:rPr>
      </w:pPr>
    </w:p>
    <w:p w:rsidR="00D03736" w:rsidRDefault="00D03736" w:rsidP="00DD3C8F">
      <w:pPr>
        <w:spacing w:line="480" w:lineRule="auto"/>
        <w:ind w:left="720" w:hanging="720"/>
        <w:jc w:val="center"/>
        <w:rPr>
          <w:rFonts w:ascii="Times New Roman" w:hAnsi="Times New Roman" w:cs="Times New Roman"/>
          <w:sz w:val="24"/>
          <w:szCs w:val="24"/>
        </w:rPr>
      </w:pPr>
    </w:p>
    <w:p w:rsidR="00DD3C8F" w:rsidRPr="00D03736" w:rsidRDefault="00DD3C8F" w:rsidP="00DD3C8F">
      <w:pPr>
        <w:spacing w:line="480" w:lineRule="auto"/>
        <w:ind w:left="720" w:hanging="720"/>
        <w:jc w:val="center"/>
        <w:rPr>
          <w:rFonts w:ascii="Times New Roman" w:hAnsi="Times New Roman" w:cs="Times New Roman"/>
          <w:b/>
          <w:bCs/>
          <w:sz w:val="24"/>
          <w:szCs w:val="24"/>
        </w:rPr>
      </w:pPr>
      <w:r w:rsidRPr="00D03736">
        <w:rPr>
          <w:rFonts w:ascii="Times New Roman" w:hAnsi="Times New Roman" w:cs="Times New Roman"/>
          <w:b/>
          <w:bCs/>
          <w:sz w:val="24"/>
          <w:szCs w:val="24"/>
        </w:rPr>
        <w:t>Annotated Bibliography</w:t>
      </w:r>
    </w:p>
    <w:p w:rsidR="00DD3C8F" w:rsidRDefault="00DD3C8F" w:rsidP="00DD3C8F">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Name</w:t>
      </w:r>
    </w:p>
    <w:p w:rsidR="00DD3C8F" w:rsidRDefault="00DD3C8F" w:rsidP="00DD3C8F">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Institution</w:t>
      </w:r>
    </w:p>
    <w:p w:rsidR="00DD3C8F" w:rsidRDefault="00DD3C8F" w:rsidP="00DD3C8F">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 xml:space="preserve">Date </w:t>
      </w:r>
    </w:p>
    <w:p w:rsidR="00D03736" w:rsidRDefault="00D03736" w:rsidP="00F514D6">
      <w:pPr>
        <w:spacing w:line="480" w:lineRule="auto"/>
        <w:ind w:left="720" w:hanging="720"/>
        <w:rPr>
          <w:rFonts w:ascii="Times New Roman" w:hAnsi="Times New Roman" w:cs="Times New Roman"/>
          <w:sz w:val="24"/>
          <w:szCs w:val="24"/>
        </w:rPr>
      </w:pPr>
    </w:p>
    <w:p w:rsidR="00D03736" w:rsidRDefault="00D03736" w:rsidP="00F514D6">
      <w:pPr>
        <w:spacing w:line="480" w:lineRule="auto"/>
        <w:ind w:left="720" w:hanging="720"/>
        <w:rPr>
          <w:rFonts w:ascii="Times New Roman" w:hAnsi="Times New Roman" w:cs="Times New Roman"/>
          <w:sz w:val="24"/>
          <w:szCs w:val="24"/>
        </w:rPr>
      </w:pPr>
    </w:p>
    <w:p w:rsidR="00D03736" w:rsidRDefault="00D03736" w:rsidP="00F514D6">
      <w:pPr>
        <w:spacing w:line="480" w:lineRule="auto"/>
        <w:ind w:left="720" w:hanging="720"/>
        <w:rPr>
          <w:rFonts w:ascii="Times New Roman" w:hAnsi="Times New Roman" w:cs="Times New Roman"/>
          <w:sz w:val="24"/>
          <w:szCs w:val="24"/>
        </w:rPr>
      </w:pPr>
    </w:p>
    <w:p w:rsidR="00D03736" w:rsidRDefault="00D03736" w:rsidP="00F514D6">
      <w:pPr>
        <w:spacing w:line="480" w:lineRule="auto"/>
        <w:ind w:left="720" w:hanging="720"/>
        <w:rPr>
          <w:rFonts w:ascii="Times New Roman" w:hAnsi="Times New Roman" w:cs="Times New Roman"/>
          <w:sz w:val="24"/>
          <w:szCs w:val="24"/>
        </w:rPr>
      </w:pPr>
    </w:p>
    <w:p w:rsidR="00D03736" w:rsidRDefault="00D03736" w:rsidP="00F514D6">
      <w:pPr>
        <w:spacing w:line="480" w:lineRule="auto"/>
        <w:ind w:left="720" w:hanging="720"/>
        <w:rPr>
          <w:rFonts w:ascii="Times New Roman" w:hAnsi="Times New Roman" w:cs="Times New Roman"/>
          <w:sz w:val="24"/>
          <w:szCs w:val="24"/>
        </w:rPr>
      </w:pPr>
    </w:p>
    <w:p w:rsidR="00D03736" w:rsidRDefault="00D03736" w:rsidP="00F514D6">
      <w:pPr>
        <w:spacing w:line="480" w:lineRule="auto"/>
        <w:ind w:left="720" w:hanging="720"/>
        <w:rPr>
          <w:rFonts w:ascii="Times New Roman" w:hAnsi="Times New Roman" w:cs="Times New Roman"/>
          <w:sz w:val="24"/>
          <w:szCs w:val="24"/>
        </w:rPr>
      </w:pPr>
    </w:p>
    <w:p w:rsidR="00D03736" w:rsidRPr="00D03736" w:rsidRDefault="00D03736" w:rsidP="00D03736">
      <w:pPr>
        <w:spacing w:line="480" w:lineRule="auto"/>
        <w:ind w:left="720" w:hanging="720"/>
        <w:jc w:val="center"/>
        <w:rPr>
          <w:rFonts w:ascii="Times New Roman" w:hAnsi="Times New Roman" w:cs="Times New Roman"/>
          <w:b/>
          <w:bCs/>
          <w:sz w:val="24"/>
          <w:szCs w:val="24"/>
        </w:rPr>
      </w:pPr>
      <w:r w:rsidRPr="00D03736">
        <w:rPr>
          <w:rFonts w:ascii="Times New Roman" w:hAnsi="Times New Roman" w:cs="Times New Roman"/>
          <w:b/>
          <w:bCs/>
          <w:sz w:val="24"/>
          <w:szCs w:val="24"/>
        </w:rPr>
        <w:lastRenderedPageBreak/>
        <w:t>Annotated Bibliography</w:t>
      </w:r>
    </w:p>
    <w:p w:rsidR="00602232" w:rsidRPr="00F514D6" w:rsidRDefault="00602232" w:rsidP="00F514D6">
      <w:pPr>
        <w:spacing w:line="480" w:lineRule="auto"/>
        <w:ind w:left="720" w:hanging="720"/>
        <w:rPr>
          <w:rFonts w:ascii="Times New Roman" w:hAnsi="Times New Roman" w:cs="Times New Roman"/>
          <w:sz w:val="24"/>
          <w:szCs w:val="24"/>
        </w:rPr>
      </w:pPr>
      <w:r w:rsidRPr="00F514D6">
        <w:rPr>
          <w:rFonts w:ascii="Times New Roman" w:hAnsi="Times New Roman" w:cs="Times New Roman"/>
          <w:sz w:val="24"/>
          <w:szCs w:val="24"/>
        </w:rPr>
        <w:t xml:space="preserve">Dehaas, J. (2011). The College Advantage: </w:t>
      </w:r>
      <w:r w:rsidR="00F514D6" w:rsidRPr="00F514D6">
        <w:rPr>
          <w:rFonts w:ascii="Times New Roman" w:hAnsi="Times New Roman" w:cs="Times New Roman"/>
          <w:sz w:val="24"/>
          <w:szCs w:val="24"/>
        </w:rPr>
        <w:t>University Inspired</w:t>
      </w:r>
      <w:r w:rsidRPr="00F514D6">
        <w:rPr>
          <w:rFonts w:ascii="Times New Roman" w:hAnsi="Times New Roman" w:cs="Times New Roman"/>
          <w:sz w:val="24"/>
          <w:szCs w:val="24"/>
        </w:rPr>
        <w:t xml:space="preserve"> Them to Change </w:t>
      </w:r>
      <w:r w:rsidR="00D03736" w:rsidRPr="00F514D6">
        <w:rPr>
          <w:rFonts w:ascii="Times New Roman" w:hAnsi="Times New Roman" w:cs="Times New Roman"/>
          <w:sz w:val="24"/>
          <w:szCs w:val="24"/>
        </w:rPr>
        <w:t>the</w:t>
      </w:r>
      <w:r w:rsidR="00F514D6" w:rsidRPr="00F514D6">
        <w:rPr>
          <w:rFonts w:ascii="Times New Roman" w:hAnsi="Times New Roman" w:cs="Times New Roman"/>
          <w:sz w:val="24"/>
          <w:szCs w:val="24"/>
        </w:rPr>
        <w:t xml:space="preserve"> World</w:t>
      </w:r>
      <w:r w:rsidRPr="00F514D6">
        <w:rPr>
          <w:rFonts w:ascii="Times New Roman" w:hAnsi="Times New Roman" w:cs="Times New Roman"/>
          <w:sz w:val="24"/>
          <w:szCs w:val="24"/>
        </w:rPr>
        <w:t>.</w:t>
      </w:r>
    </w:p>
    <w:p w:rsidR="00602232" w:rsidRPr="00F514D6" w:rsidRDefault="00602232" w:rsidP="00F514D6">
      <w:pPr>
        <w:spacing w:line="480" w:lineRule="auto"/>
        <w:ind w:firstLine="720"/>
        <w:rPr>
          <w:rFonts w:ascii="Times New Roman" w:hAnsi="Times New Roman" w:cs="Times New Roman"/>
          <w:sz w:val="24"/>
          <w:szCs w:val="24"/>
        </w:rPr>
      </w:pPr>
      <w:r w:rsidRPr="00F514D6">
        <w:rPr>
          <w:rFonts w:ascii="Times New Roman" w:hAnsi="Times New Roman" w:cs="Times New Roman"/>
          <w:sz w:val="24"/>
          <w:szCs w:val="24"/>
        </w:rPr>
        <w:t xml:space="preserve">Colleges Gave Them </w:t>
      </w:r>
      <w:r w:rsidR="005D1D4F" w:rsidRPr="00F514D6">
        <w:rPr>
          <w:rFonts w:ascii="Times New Roman" w:hAnsi="Times New Roman" w:cs="Times New Roman"/>
          <w:sz w:val="24"/>
          <w:szCs w:val="24"/>
        </w:rPr>
        <w:t>the</w:t>
      </w:r>
      <w:r w:rsidRPr="00F514D6">
        <w:rPr>
          <w:rFonts w:ascii="Times New Roman" w:hAnsi="Times New Roman" w:cs="Times New Roman"/>
          <w:sz w:val="24"/>
          <w:szCs w:val="24"/>
        </w:rPr>
        <w:t xml:space="preserve"> Tool </w:t>
      </w:r>
      <w:r w:rsidR="005D1D4F" w:rsidRPr="00F514D6">
        <w:rPr>
          <w:rFonts w:ascii="Times New Roman" w:hAnsi="Times New Roman" w:cs="Times New Roman"/>
          <w:sz w:val="24"/>
          <w:szCs w:val="24"/>
        </w:rPr>
        <w:t>to</w:t>
      </w:r>
      <w:r w:rsidRPr="00F514D6">
        <w:rPr>
          <w:rFonts w:ascii="Times New Roman" w:hAnsi="Times New Roman" w:cs="Times New Roman"/>
          <w:sz w:val="24"/>
          <w:szCs w:val="24"/>
        </w:rPr>
        <w:t xml:space="preserve"> Do It. Rodgers Media.</w:t>
      </w:r>
    </w:p>
    <w:p w:rsidR="00525D3A" w:rsidRDefault="006E723E" w:rsidP="00F514D6">
      <w:pPr>
        <w:spacing w:line="480" w:lineRule="auto"/>
        <w:ind w:firstLine="720"/>
        <w:rPr>
          <w:rFonts w:ascii="Times New Roman" w:hAnsi="Times New Roman" w:cs="Times New Roman"/>
          <w:sz w:val="24"/>
          <w:szCs w:val="24"/>
        </w:rPr>
      </w:pPr>
      <w:r w:rsidRPr="00F514D6">
        <w:rPr>
          <w:rFonts w:ascii="Times New Roman" w:hAnsi="Times New Roman" w:cs="Times New Roman"/>
          <w:sz w:val="24"/>
          <w:szCs w:val="24"/>
        </w:rPr>
        <w:t>According to the article, colleges and universities help students identify their calling and the most appropriate careers they can venture into after completing their university studies. The programs offered in the universities, such as career talks, play an important role in providing guidance for students as they navigate through their studies and choose their future paths. According to the examples provided in the article that consists of Flynn and Nolan's story, universities help students find themselves by choosing the appropriate career paths to navigate university studies</w:t>
      </w:r>
      <w:r w:rsidR="00F514D6">
        <w:rPr>
          <w:rFonts w:ascii="Times New Roman" w:hAnsi="Times New Roman" w:cs="Times New Roman"/>
          <w:sz w:val="24"/>
          <w:szCs w:val="24"/>
        </w:rPr>
        <w:t xml:space="preserve"> (</w:t>
      </w:r>
      <w:r w:rsidR="00F514D6" w:rsidRPr="00F514D6">
        <w:rPr>
          <w:rFonts w:ascii="Times New Roman" w:hAnsi="Times New Roman" w:cs="Times New Roman"/>
          <w:sz w:val="24"/>
          <w:szCs w:val="24"/>
        </w:rPr>
        <w:t>Dehaas</w:t>
      </w:r>
      <w:r w:rsidR="00F514D6">
        <w:rPr>
          <w:rFonts w:ascii="Times New Roman" w:hAnsi="Times New Roman" w:cs="Times New Roman"/>
          <w:sz w:val="24"/>
          <w:szCs w:val="24"/>
        </w:rPr>
        <w:t>, 2011)</w:t>
      </w:r>
      <w:r w:rsidRPr="00F514D6">
        <w:rPr>
          <w:rFonts w:ascii="Times New Roman" w:hAnsi="Times New Roman" w:cs="Times New Roman"/>
          <w:sz w:val="24"/>
          <w:szCs w:val="24"/>
        </w:rPr>
        <w:t xml:space="preserve">. Therefore, the main impact of the article is to show how universities play a role in </w:t>
      </w:r>
      <w:r w:rsidR="00700D80">
        <w:rPr>
          <w:rFonts w:ascii="Times New Roman" w:hAnsi="Times New Roman" w:cs="Times New Roman"/>
          <w:sz w:val="24"/>
          <w:szCs w:val="24"/>
        </w:rPr>
        <w:t xml:space="preserve">guiding the </w:t>
      </w:r>
      <w:r w:rsidRPr="00F514D6">
        <w:rPr>
          <w:rFonts w:ascii="Times New Roman" w:hAnsi="Times New Roman" w:cs="Times New Roman"/>
          <w:sz w:val="24"/>
          <w:szCs w:val="24"/>
        </w:rPr>
        <w:t xml:space="preserve">choosing </w:t>
      </w:r>
      <w:r w:rsidR="00700D80">
        <w:rPr>
          <w:rFonts w:ascii="Times New Roman" w:hAnsi="Times New Roman" w:cs="Times New Roman"/>
          <w:sz w:val="24"/>
          <w:szCs w:val="24"/>
        </w:rPr>
        <w:t xml:space="preserve">of </w:t>
      </w:r>
      <w:r w:rsidRPr="00F514D6">
        <w:rPr>
          <w:rFonts w:ascii="Times New Roman" w:hAnsi="Times New Roman" w:cs="Times New Roman"/>
          <w:sz w:val="24"/>
          <w:szCs w:val="24"/>
        </w:rPr>
        <w:t xml:space="preserve">the careers </w:t>
      </w:r>
      <w:r w:rsidR="00700D80">
        <w:rPr>
          <w:rFonts w:ascii="Times New Roman" w:hAnsi="Times New Roman" w:cs="Times New Roman"/>
          <w:sz w:val="24"/>
          <w:szCs w:val="24"/>
        </w:rPr>
        <w:t xml:space="preserve">for </w:t>
      </w:r>
      <w:r w:rsidRPr="00F514D6">
        <w:rPr>
          <w:rFonts w:ascii="Times New Roman" w:hAnsi="Times New Roman" w:cs="Times New Roman"/>
          <w:sz w:val="24"/>
          <w:szCs w:val="24"/>
        </w:rPr>
        <w:t xml:space="preserve">their students, especially for students who have not yet taken time to decide on the career paths they would like to follow. I find the source to relate to my topic of university students enrolling in college programs. The article supports this topic since it provided information on how universities contribute to their student's enrollment in college programs. The article is also related to the other sources that I will use in building up my essay. The article is reliable, </w:t>
      </w:r>
      <w:r w:rsidR="00B62AE6">
        <w:rPr>
          <w:rFonts w:ascii="Times New Roman" w:hAnsi="Times New Roman" w:cs="Times New Roman"/>
          <w:sz w:val="24"/>
          <w:szCs w:val="24"/>
        </w:rPr>
        <w:t xml:space="preserve">since it provides information that </w:t>
      </w:r>
      <w:r w:rsidR="00187848">
        <w:rPr>
          <w:rFonts w:ascii="Times New Roman" w:hAnsi="Times New Roman" w:cs="Times New Roman"/>
          <w:sz w:val="24"/>
          <w:szCs w:val="24"/>
        </w:rPr>
        <w:t>supports</w:t>
      </w:r>
      <w:r w:rsidR="00B62AE6">
        <w:rPr>
          <w:rFonts w:ascii="Times New Roman" w:hAnsi="Times New Roman" w:cs="Times New Roman"/>
          <w:sz w:val="24"/>
          <w:szCs w:val="24"/>
        </w:rPr>
        <w:t xml:space="preserve"> my topic of study. </w:t>
      </w:r>
    </w:p>
    <w:p w:rsidR="00D03736" w:rsidRDefault="00D03736" w:rsidP="00D03736">
      <w:pPr>
        <w:spacing w:line="480" w:lineRule="auto"/>
        <w:ind w:firstLine="720"/>
        <w:jc w:val="center"/>
        <w:rPr>
          <w:rFonts w:ascii="Times New Roman" w:hAnsi="Times New Roman" w:cs="Times New Roman"/>
          <w:b/>
          <w:bCs/>
          <w:sz w:val="24"/>
          <w:szCs w:val="24"/>
        </w:rPr>
      </w:pPr>
    </w:p>
    <w:p w:rsidR="00D03736" w:rsidRDefault="00D03736" w:rsidP="00D03736">
      <w:pPr>
        <w:spacing w:line="480" w:lineRule="auto"/>
        <w:ind w:firstLine="720"/>
        <w:jc w:val="center"/>
        <w:rPr>
          <w:rFonts w:ascii="Times New Roman" w:hAnsi="Times New Roman" w:cs="Times New Roman"/>
          <w:b/>
          <w:bCs/>
          <w:sz w:val="24"/>
          <w:szCs w:val="24"/>
        </w:rPr>
      </w:pPr>
    </w:p>
    <w:p w:rsidR="00D03736" w:rsidRDefault="00D03736" w:rsidP="00D03736">
      <w:pPr>
        <w:spacing w:line="480" w:lineRule="auto"/>
        <w:ind w:firstLine="720"/>
        <w:jc w:val="center"/>
        <w:rPr>
          <w:rFonts w:ascii="Times New Roman" w:hAnsi="Times New Roman" w:cs="Times New Roman"/>
          <w:b/>
          <w:bCs/>
          <w:sz w:val="24"/>
          <w:szCs w:val="24"/>
        </w:rPr>
      </w:pPr>
    </w:p>
    <w:p w:rsidR="00D03736" w:rsidRDefault="00D03736" w:rsidP="00D03736">
      <w:pPr>
        <w:spacing w:line="480" w:lineRule="auto"/>
        <w:ind w:firstLine="720"/>
        <w:jc w:val="center"/>
        <w:rPr>
          <w:rFonts w:ascii="Times New Roman" w:hAnsi="Times New Roman" w:cs="Times New Roman"/>
          <w:b/>
          <w:bCs/>
          <w:sz w:val="24"/>
          <w:szCs w:val="24"/>
        </w:rPr>
      </w:pPr>
    </w:p>
    <w:p w:rsidR="00700D80" w:rsidRPr="00D03736" w:rsidRDefault="00700D80" w:rsidP="00D03736">
      <w:pPr>
        <w:spacing w:line="480" w:lineRule="auto"/>
        <w:ind w:firstLine="720"/>
        <w:jc w:val="center"/>
        <w:rPr>
          <w:rFonts w:ascii="Times New Roman" w:hAnsi="Times New Roman" w:cs="Times New Roman"/>
          <w:b/>
          <w:bCs/>
          <w:sz w:val="24"/>
          <w:szCs w:val="24"/>
        </w:rPr>
      </w:pPr>
      <w:r w:rsidRPr="00D03736">
        <w:rPr>
          <w:rFonts w:ascii="Times New Roman" w:hAnsi="Times New Roman" w:cs="Times New Roman"/>
          <w:b/>
          <w:bCs/>
          <w:sz w:val="24"/>
          <w:szCs w:val="24"/>
        </w:rPr>
        <w:lastRenderedPageBreak/>
        <w:t>Reference</w:t>
      </w:r>
    </w:p>
    <w:p w:rsidR="00700D80" w:rsidRPr="00F514D6" w:rsidRDefault="00700D80" w:rsidP="00700D80">
      <w:pPr>
        <w:spacing w:line="480" w:lineRule="auto"/>
        <w:ind w:left="720" w:hanging="720"/>
        <w:rPr>
          <w:rFonts w:ascii="Times New Roman" w:hAnsi="Times New Roman" w:cs="Times New Roman"/>
          <w:sz w:val="24"/>
          <w:szCs w:val="24"/>
        </w:rPr>
      </w:pPr>
      <w:r w:rsidRPr="00F514D6">
        <w:rPr>
          <w:rFonts w:ascii="Times New Roman" w:hAnsi="Times New Roman" w:cs="Times New Roman"/>
          <w:sz w:val="24"/>
          <w:szCs w:val="24"/>
        </w:rPr>
        <w:t xml:space="preserve">Dehaas, J. (2011). The College Advantage: University Inspired Them to Change </w:t>
      </w:r>
      <w:r w:rsidR="00D03736" w:rsidRPr="00F514D6">
        <w:rPr>
          <w:rFonts w:ascii="Times New Roman" w:hAnsi="Times New Roman" w:cs="Times New Roman"/>
          <w:sz w:val="24"/>
          <w:szCs w:val="24"/>
        </w:rPr>
        <w:t>the</w:t>
      </w:r>
      <w:r w:rsidRPr="00F514D6">
        <w:rPr>
          <w:rFonts w:ascii="Times New Roman" w:hAnsi="Times New Roman" w:cs="Times New Roman"/>
          <w:sz w:val="24"/>
          <w:szCs w:val="24"/>
        </w:rPr>
        <w:t xml:space="preserve"> World.</w:t>
      </w:r>
    </w:p>
    <w:p w:rsidR="00700D80" w:rsidRPr="00F514D6" w:rsidRDefault="00700D80" w:rsidP="00700D80">
      <w:pPr>
        <w:spacing w:line="480" w:lineRule="auto"/>
        <w:ind w:firstLine="720"/>
        <w:rPr>
          <w:rFonts w:ascii="Times New Roman" w:hAnsi="Times New Roman" w:cs="Times New Roman"/>
          <w:sz w:val="24"/>
          <w:szCs w:val="24"/>
        </w:rPr>
      </w:pPr>
      <w:r w:rsidRPr="00F514D6">
        <w:rPr>
          <w:rFonts w:ascii="Times New Roman" w:hAnsi="Times New Roman" w:cs="Times New Roman"/>
          <w:sz w:val="24"/>
          <w:szCs w:val="24"/>
        </w:rPr>
        <w:t xml:space="preserve">Colleges Gave Them </w:t>
      </w:r>
      <w:r w:rsidR="00D03736" w:rsidRPr="00F514D6">
        <w:rPr>
          <w:rFonts w:ascii="Times New Roman" w:hAnsi="Times New Roman" w:cs="Times New Roman"/>
          <w:sz w:val="24"/>
          <w:szCs w:val="24"/>
        </w:rPr>
        <w:t>the</w:t>
      </w:r>
      <w:r w:rsidRPr="00F514D6">
        <w:rPr>
          <w:rFonts w:ascii="Times New Roman" w:hAnsi="Times New Roman" w:cs="Times New Roman"/>
          <w:sz w:val="24"/>
          <w:szCs w:val="24"/>
        </w:rPr>
        <w:t xml:space="preserve"> Tool </w:t>
      </w:r>
      <w:r w:rsidR="00D03736" w:rsidRPr="00F514D6">
        <w:rPr>
          <w:rFonts w:ascii="Times New Roman" w:hAnsi="Times New Roman" w:cs="Times New Roman"/>
          <w:sz w:val="24"/>
          <w:szCs w:val="24"/>
        </w:rPr>
        <w:t>to</w:t>
      </w:r>
      <w:r w:rsidRPr="00F514D6">
        <w:rPr>
          <w:rFonts w:ascii="Times New Roman" w:hAnsi="Times New Roman" w:cs="Times New Roman"/>
          <w:sz w:val="24"/>
          <w:szCs w:val="24"/>
        </w:rPr>
        <w:t xml:space="preserve"> Do It. Rodgers Media.</w:t>
      </w:r>
    </w:p>
    <w:p w:rsidR="00700D80" w:rsidRPr="00F514D6" w:rsidRDefault="00700D80" w:rsidP="00F514D6">
      <w:pPr>
        <w:spacing w:line="480" w:lineRule="auto"/>
        <w:ind w:firstLine="720"/>
        <w:rPr>
          <w:rFonts w:ascii="Times New Roman" w:hAnsi="Times New Roman" w:cs="Times New Roman"/>
          <w:sz w:val="24"/>
          <w:szCs w:val="24"/>
        </w:rPr>
      </w:pPr>
    </w:p>
    <w:sectPr w:rsidR="00700D80" w:rsidRPr="00F514D6" w:rsidSect="003F789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847" w:rsidRDefault="005F5847" w:rsidP="00DD3C8F">
      <w:pPr>
        <w:spacing w:after="0" w:line="240" w:lineRule="auto"/>
      </w:pPr>
      <w:r>
        <w:separator/>
      </w:r>
    </w:p>
  </w:endnote>
  <w:endnote w:type="continuationSeparator" w:id="1">
    <w:p w:rsidR="005F5847" w:rsidRDefault="005F5847" w:rsidP="00DD3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847" w:rsidRDefault="005F5847" w:rsidP="00DD3C8F">
      <w:pPr>
        <w:spacing w:after="0" w:line="240" w:lineRule="auto"/>
      </w:pPr>
      <w:r>
        <w:separator/>
      </w:r>
    </w:p>
  </w:footnote>
  <w:footnote w:type="continuationSeparator" w:id="1">
    <w:p w:rsidR="005F5847" w:rsidRDefault="005F5847" w:rsidP="00DD3C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8F" w:rsidRPr="00DD3C8F" w:rsidRDefault="00187848">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050C84" w:rsidRPr="00DD3C8F">
      <w:rPr>
        <w:rFonts w:ascii="Times New Roman" w:hAnsi="Times New Roman" w:cs="Times New Roman"/>
        <w:sz w:val="24"/>
        <w:szCs w:val="24"/>
      </w:rPr>
      <w:fldChar w:fldCharType="begin"/>
    </w:r>
    <w:r w:rsidR="00DD3C8F" w:rsidRPr="00DD3C8F">
      <w:rPr>
        <w:rFonts w:ascii="Times New Roman" w:hAnsi="Times New Roman" w:cs="Times New Roman"/>
        <w:sz w:val="24"/>
        <w:szCs w:val="24"/>
      </w:rPr>
      <w:instrText xml:space="preserve"> PAGE   \* MERGEFORMAT </w:instrText>
    </w:r>
    <w:r w:rsidR="00050C84" w:rsidRPr="00DD3C8F">
      <w:rPr>
        <w:rFonts w:ascii="Times New Roman" w:hAnsi="Times New Roman" w:cs="Times New Roman"/>
        <w:sz w:val="24"/>
        <w:szCs w:val="24"/>
      </w:rPr>
      <w:fldChar w:fldCharType="separate"/>
    </w:r>
    <w:r w:rsidR="002D1A35">
      <w:rPr>
        <w:rFonts w:ascii="Times New Roman" w:hAnsi="Times New Roman" w:cs="Times New Roman"/>
        <w:noProof/>
        <w:sz w:val="24"/>
        <w:szCs w:val="24"/>
      </w:rPr>
      <w:t>1</w:t>
    </w:r>
    <w:r w:rsidR="00050C84" w:rsidRPr="00DD3C8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5D3A"/>
    <w:rsid w:val="00050C84"/>
    <w:rsid w:val="00181CF4"/>
    <w:rsid w:val="00187848"/>
    <w:rsid w:val="00286ACF"/>
    <w:rsid w:val="00287267"/>
    <w:rsid w:val="002D1A35"/>
    <w:rsid w:val="003F7898"/>
    <w:rsid w:val="00525D3A"/>
    <w:rsid w:val="005D1D4F"/>
    <w:rsid w:val="005F5847"/>
    <w:rsid w:val="00602232"/>
    <w:rsid w:val="006326D9"/>
    <w:rsid w:val="006E723E"/>
    <w:rsid w:val="00700D80"/>
    <w:rsid w:val="00771411"/>
    <w:rsid w:val="00B62AE6"/>
    <w:rsid w:val="00D03736"/>
    <w:rsid w:val="00DD3C8F"/>
    <w:rsid w:val="00EF21C0"/>
    <w:rsid w:val="00F514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8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8F"/>
  </w:style>
  <w:style w:type="paragraph" w:styleId="Footer">
    <w:name w:val="footer"/>
    <w:basedOn w:val="Normal"/>
    <w:link w:val="FooterChar"/>
    <w:uiPriority w:val="99"/>
    <w:unhideWhenUsed/>
    <w:rsid w:val="00DD3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8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2021-04-06T18:36:00Z</dcterms:created>
  <dcterms:modified xsi:type="dcterms:W3CDTF">2021-04-06T18:36:00Z</dcterms:modified>
</cp:coreProperties>
</file>